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774E4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74E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D8678B" w:rsidRPr="00774E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74E4F">
        <w:rPr>
          <w:rFonts w:ascii="Corbel" w:hAnsi="Corbel"/>
          <w:bCs/>
          <w:i/>
          <w:sz w:val="24"/>
          <w:szCs w:val="24"/>
        </w:rPr>
        <w:t>1.5</w:t>
      </w:r>
      <w:r w:rsidR="00D8678B" w:rsidRPr="00774E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74E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74E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74E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74E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4E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74E4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4E4F">
        <w:rPr>
          <w:rFonts w:ascii="Corbel" w:hAnsi="Corbel"/>
          <w:b/>
          <w:smallCaps/>
          <w:sz w:val="24"/>
          <w:szCs w:val="24"/>
        </w:rPr>
        <w:t>dotyczy cyklu kształcenia</w:t>
      </w:r>
      <w:r w:rsidR="0057528F">
        <w:rPr>
          <w:rFonts w:ascii="Corbel" w:hAnsi="Corbel"/>
          <w:b/>
          <w:smallCaps/>
          <w:sz w:val="24"/>
          <w:szCs w:val="24"/>
        </w:rPr>
        <w:t xml:space="preserve"> </w:t>
      </w:r>
      <w:r w:rsidR="0057528F">
        <w:rPr>
          <w:rFonts w:ascii="Corbel" w:hAnsi="Corbel"/>
          <w:b/>
          <w:smallCaps/>
          <w:sz w:val="24"/>
          <w:szCs w:val="24"/>
        </w:rPr>
        <w:t>2021-2024</w:t>
      </w:r>
      <w:r w:rsidR="0031137F" w:rsidRPr="00774E4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774E4F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774E4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47E1C">
        <w:rPr>
          <w:rFonts w:ascii="Corbel" w:hAnsi="Corbel"/>
          <w:i/>
          <w:sz w:val="24"/>
          <w:szCs w:val="24"/>
        </w:rPr>
        <w:t xml:space="preserve">   </w:t>
      </w:r>
      <w:r w:rsidR="0057528F">
        <w:rPr>
          <w:rFonts w:ascii="Corbel" w:hAnsi="Corbel"/>
          <w:i/>
          <w:sz w:val="24"/>
          <w:szCs w:val="24"/>
        </w:rPr>
        <w:t xml:space="preserve">  </w:t>
      </w:r>
      <w:r w:rsidR="00747E1C">
        <w:rPr>
          <w:rFonts w:ascii="Corbel" w:hAnsi="Corbel"/>
          <w:i/>
          <w:sz w:val="24"/>
          <w:szCs w:val="24"/>
        </w:rPr>
        <w:t xml:space="preserve"> </w:t>
      </w:r>
      <w:r w:rsidR="0085747A" w:rsidRPr="0057528F">
        <w:rPr>
          <w:rFonts w:ascii="Corbel" w:hAnsi="Corbel"/>
          <w:i/>
          <w:szCs w:val="24"/>
        </w:rPr>
        <w:t>(skrajne daty</w:t>
      </w:r>
      <w:r w:rsidR="0085747A" w:rsidRPr="0057528F">
        <w:rPr>
          <w:rFonts w:ascii="Corbel" w:hAnsi="Corbel"/>
          <w:szCs w:val="24"/>
        </w:rPr>
        <w:t>)</w:t>
      </w:r>
    </w:p>
    <w:p w:rsidR="00445970" w:rsidRPr="00774E4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  <w:t xml:space="preserve">Rok akademicki </w:t>
      </w:r>
      <w:r w:rsidR="0057528F" w:rsidRPr="0057528F">
        <w:rPr>
          <w:rFonts w:ascii="Corbel" w:hAnsi="Corbel"/>
          <w:sz w:val="24"/>
          <w:szCs w:val="24"/>
        </w:rPr>
        <w:t>2022/2023</w:t>
      </w:r>
      <w:bookmarkStart w:id="0" w:name="_GoBack"/>
      <w:bookmarkEnd w:id="0"/>
    </w:p>
    <w:p w:rsidR="0085747A" w:rsidRPr="00774E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74E4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74E4F">
        <w:rPr>
          <w:rFonts w:ascii="Corbel" w:hAnsi="Corbel"/>
          <w:szCs w:val="24"/>
        </w:rPr>
        <w:t xml:space="preserve">1. </w:t>
      </w:r>
      <w:r w:rsidR="0085747A" w:rsidRPr="00774E4F">
        <w:rPr>
          <w:rFonts w:ascii="Corbel" w:hAnsi="Corbel"/>
          <w:szCs w:val="24"/>
        </w:rPr>
        <w:t xml:space="preserve">Podstawowe </w:t>
      </w:r>
      <w:r w:rsidR="00445970" w:rsidRPr="00774E4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74E4F" w:rsidTr="00B819C8">
        <w:tc>
          <w:tcPr>
            <w:tcW w:w="2694" w:type="dxa"/>
            <w:vAlign w:val="center"/>
          </w:tcPr>
          <w:p w:rsidR="0085747A" w:rsidRPr="00774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47E1C" w:rsidRDefault="009B5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47E1C">
              <w:rPr>
                <w:rFonts w:ascii="Corbel" w:hAnsi="Corbel"/>
                <w:sz w:val="24"/>
                <w:szCs w:val="24"/>
              </w:rPr>
              <w:t>Kierownictwo</w:t>
            </w:r>
            <w:r w:rsidR="0031137F" w:rsidRPr="00747E1C">
              <w:rPr>
                <w:rFonts w:ascii="Corbel" w:hAnsi="Corbel"/>
                <w:sz w:val="24"/>
                <w:szCs w:val="24"/>
              </w:rPr>
              <w:t xml:space="preserve"> w</w:t>
            </w:r>
            <w:r w:rsidR="00A1604E" w:rsidRPr="00747E1C">
              <w:rPr>
                <w:rFonts w:ascii="Corbel" w:hAnsi="Corbel"/>
                <w:sz w:val="24"/>
                <w:szCs w:val="24"/>
              </w:rPr>
              <w:t xml:space="preserve"> </w:t>
            </w:r>
            <w:r w:rsidR="00A1604E" w:rsidRPr="00747E1C">
              <w:rPr>
                <w:rFonts w:ascii="Corbel" w:hAnsi="Corbel"/>
                <w:color w:val="auto"/>
                <w:sz w:val="24"/>
                <w:szCs w:val="24"/>
              </w:rPr>
              <w:t>strukturach</w:t>
            </w:r>
            <w:r w:rsidR="0031137F" w:rsidRPr="00747E1C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="0031137F" w:rsidRPr="00747E1C">
              <w:rPr>
                <w:rFonts w:ascii="Corbel" w:hAnsi="Corbel"/>
                <w:sz w:val="24"/>
                <w:szCs w:val="24"/>
              </w:rPr>
              <w:t>administracji publicznej</w:t>
            </w:r>
          </w:p>
        </w:tc>
      </w:tr>
      <w:tr w:rsidR="0085747A" w:rsidRPr="00774E4F" w:rsidTr="00B819C8">
        <w:tc>
          <w:tcPr>
            <w:tcW w:w="2694" w:type="dxa"/>
            <w:vAlign w:val="center"/>
          </w:tcPr>
          <w:p w:rsidR="0085747A" w:rsidRPr="00774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74E4F" w:rsidRDefault="00311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PRA49</w:t>
            </w:r>
          </w:p>
        </w:tc>
      </w:tr>
      <w:tr w:rsidR="0098544F" w:rsidRPr="00774E4F" w:rsidTr="00B819C8">
        <w:tc>
          <w:tcPr>
            <w:tcW w:w="2694" w:type="dxa"/>
            <w:vAlign w:val="center"/>
          </w:tcPr>
          <w:p w:rsidR="0098544F" w:rsidRPr="00774E4F" w:rsidRDefault="0098544F" w:rsidP="009854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8544F" w:rsidRPr="00774E4F" w:rsidRDefault="0098544F" w:rsidP="00985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47E1C" w:rsidRPr="00774E4F" w:rsidRDefault="00747E1C" w:rsidP="00747E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</w:t>
            </w: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 Agata Barczewska-Dziobek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47E1C" w:rsidRPr="00774E4F" w:rsidTr="00B819C8">
        <w:tc>
          <w:tcPr>
            <w:tcW w:w="2694" w:type="dxa"/>
            <w:vAlign w:val="center"/>
          </w:tcPr>
          <w:p w:rsidR="00747E1C" w:rsidRPr="00774E4F" w:rsidRDefault="00747E1C" w:rsidP="00747E1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47E1C" w:rsidRDefault="00747E1C" w:rsidP="00747E1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 Agata 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arczewska-Dziobek, prof. UR,  dr Anna Łukaszuk, </w:t>
            </w:r>
          </w:p>
          <w:p w:rsidR="00747E1C" w:rsidRPr="00774E4F" w:rsidRDefault="00747E1C" w:rsidP="00747E1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Bentkowska-Furman, mgr Agata Fiołek</w:t>
            </w:r>
          </w:p>
        </w:tc>
      </w:tr>
    </w:tbl>
    <w:p w:rsidR="0085747A" w:rsidRPr="00774E4F" w:rsidRDefault="0085747A" w:rsidP="00747E1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* </w:t>
      </w:r>
      <w:r w:rsidRPr="00774E4F">
        <w:rPr>
          <w:rFonts w:ascii="Corbel" w:hAnsi="Corbel"/>
          <w:i/>
          <w:sz w:val="24"/>
          <w:szCs w:val="24"/>
        </w:rPr>
        <w:t>-</w:t>
      </w:r>
      <w:r w:rsidR="00B90885" w:rsidRPr="00774E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74E4F">
        <w:rPr>
          <w:rFonts w:ascii="Corbel" w:hAnsi="Corbel"/>
          <w:b w:val="0"/>
          <w:sz w:val="24"/>
          <w:szCs w:val="24"/>
        </w:rPr>
        <w:t>e,</w:t>
      </w:r>
      <w:r w:rsidRPr="00774E4F">
        <w:rPr>
          <w:rFonts w:ascii="Corbel" w:hAnsi="Corbel"/>
          <w:i/>
          <w:sz w:val="24"/>
          <w:szCs w:val="24"/>
        </w:rPr>
        <w:t xml:space="preserve"> </w:t>
      </w:r>
      <w:r w:rsidRPr="00774E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74E4F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774E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>1.</w:t>
      </w:r>
      <w:r w:rsidR="00E22FBC" w:rsidRPr="00774E4F">
        <w:rPr>
          <w:rFonts w:ascii="Corbel" w:hAnsi="Corbel"/>
          <w:sz w:val="24"/>
          <w:szCs w:val="24"/>
        </w:rPr>
        <w:t>1</w:t>
      </w:r>
      <w:r w:rsidRPr="00774E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74E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74E4F" w:rsidTr="00747E1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Semestr</w:t>
            </w:r>
          </w:p>
          <w:p w:rsidR="00015B8F" w:rsidRPr="00774E4F" w:rsidRDefault="002B5EA0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(</w:t>
            </w:r>
            <w:r w:rsidR="00363F78" w:rsidRPr="00774E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Wykł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Konw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Sem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Prakt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747E1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4E4F">
              <w:rPr>
                <w:rFonts w:ascii="Corbel" w:hAnsi="Corbel"/>
                <w:b/>
                <w:szCs w:val="24"/>
              </w:rPr>
              <w:t>Liczba pkt</w:t>
            </w:r>
            <w:r w:rsidR="00B90885" w:rsidRPr="00774E4F">
              <w:rPr>
                <w:rFonts w:ascii="Corbel" w:hAnsi="Corbel"/>
                <w:b/>
                <w:szCs w:val="24"/>
              </w:rPr>
              <w:t>.</w:t>
            </w:r>
            <w:r w:rsidRPr="00774E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74E4F" w:rsidTr="00747E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31137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B95304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31137F" w:rsidP="00747E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74E4F" w:rsidRDefault="00923D7D" w:rsidP="00482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74E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>1.</w:t>
      </w:r>
      <w:r w:rsidR="00E22FBC" w:rsidRPr="00774E4F">
        <w:rPr>
          <w:rFonts w:ascii="Corbel" w:hAnsi="Corbel"/>
          <w:smallCaps w:val="0"/>
          <w:szCs w:val="24"/>
        </w:rPr>
        <w:t>2</w:t>
      </w:r>
      <w:r w:rsidR="00F83B28" w:rsidRPr="00774E4F">
        <w:rPr>
          <w:rFonts w:ascii="Corbel" w:hAnsi="Corbel"/>
          <w:smallCaps w:val="0"/>
          <w:szCs w:val="24"/>
        </w:rPr>
        <w:t>.</w:t>
      </w:r>
      <w:r w:rsidR="00F83B28" w:rsidRPr="00774E4F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74E4F" w:rsidRDefault="0031137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eastAsia="MS Gothic" w:hAnsi="Corbel" w:cs="MS Gothic"/>
          <w:b w:val="0"/>
          <w:szCs w:val="24"/>
        </w:rPr>
        <w:t>x</w:t>
      </w:r>
      <w:r w:rsidR="0085747A" w:rsidRPr="00774E4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D2D06" w:rsidRDefault="003D2D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2D06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3D2D0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4826C6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E22FBC" w:rsidRPr="00774E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1.3 </w:t>
      </w:r>
      <w:r w:rsidR="00F83B28" w:rsidRPr="00774E4F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>For</w:t>
      </w:r>
      <w:r w:rsidR="00445970" w:rsidRPr="00774E4F">
        <w:rPr>
          <w:rFonts w:ascii="Corbel" w:hAnsi="Corbel"/>
          <w:smallCaps w:val="0"/>
          <w:szCs w:val="24"/>
        </w:rPr>
        <w:t xml:space="preserve">ma zaliczenia przedmiotu </w:t>
      </w:r>
      <w:r w:rsidRPr="00774E4F">
        <w:rPr>
          <w:rFonts w:ascii="Corbel" w:hAnsi="Corbel"/>
          <w:smallCaps w:val="0"/>
          <w:szCs w:val="24"/>
        </w:rPr>
        <w:t xml:space="preserve"> (z toku) </w:t>
      </w:r>
      <w:r w:rsidRPr="00774E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74E4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137F" w:rsidRPr="00774E4F" w:rsidRDefault="0031137F" w:rsidP="0031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>zaliczenie na ocenę</w:t>
      </w:r>
    </w:p>
    <w:p w:rsidR="00E960BB" w:rsidRPr="00774E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4E4F">
        <w:rPr>
          <w:rFonts w:ascii="Corbel" w:hAnsi="Corbel"/>
          <w:szCs w:val="24"/>
        </w:rPr>
        <w:t xml:space="preserve">2.Wymagania wstępne </w:t>
      </w:r>
    </w:p>
    <w:p w:rsidR="004826C6" w:rsidRPr="00774E4F" w:rsidRDefault="004826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4E4F" w:rsidTr="00745302">
        <w:tc>
          <w:tcPr>
            <w:tcW w:w="9670" w:type="dxa"/>
          </w:tcPr>
          <w:p w:rsidR="0085747A" w:rsidRPr="00774E4F" w:rsidRDefault="0031137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nauki administracji</w:t>
            </w:r>
            <w:r w:rsidR="009B5D4A"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B5D4A" w:rsidRPr="00774E4F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</w:p>
        </w:tc>
      </w:tr>
    </w:tbl>
    <w:p w:rsidR="00153C41" w:rsidRPr="00774E4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74E4F" w:rsidRDefault="00747E1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74E4F">
        <w:rPr>
          <w:rFonts w:ascii="Corbel" w:hAnsi="Corbel"/>
          <w:szCs w:val="24"/>
        </w:rPr>
        <w:lastRenderedPageBreak/>
        <w:t>3.</w:t>
      </w:r>
      <w:r w:rsidR="0085747A" w:rsidRPr="00774E4F">
        <w:rPr>
          <w:rFonts w:ascii="Corbel" w:hAnsi="Corbel"/>
          <w:szCs w:val="24"/>
        </w:rPr>
        <w:t xml:space="preserve"> </w:t>
      </w:r>
      <w:r w:rsidR="00A84C85" w:rsidRPr="00774E4F">
        <w:rPr>
          <w:rFonts w:ascii="Corbel" w:hAnsi="Corbel"/>
          <w:szCs w:val="24"/>
        </w:rPr>
        <w:t>cele, efekty uczenia się</w:t>
      </w:r>
      <w:r w:rsidR="0085747A" w:rsidRPr="00774E4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74E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3.1 </w:t>
      </w:r>
      <w:r w:rsidR="00C05F44" w:rsidRPr="00774E4F">
        <w:rPr>
          <w:rFonts w:ascii="Corbel" w:hAnsi="Corbel"/>
          <w:sz w:val="24"/>
          <w:szCs w:val="24"/>
        </w:rPr>
        <w:t>Cele przedmiotu</w:t>
      </w:r>
    </w:p>
    <w:p w:rsidR="00F83B28" w:rsidRPr="00774E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D029C" w:rsidRPr="00774E4F" w:rsidTr="00923D7D">
        <w:tc>
          <w:tcPr>
            <w:tcW w:w="851" w:type="dxa"/>
            <w:vAlign w:val="center"/>
          </w:tcPr>
          <w:p w:rsidR="0085747A" w:rsidRPr="00774E4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74E4F" w:rsidRDefault="0031137F" w:rsidP="00B75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Student powinien uzyskać wiedzę na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temat</w:t>
            </w:r>
            <w:r w:rsidR="009B5D4A" w:rsidRPr="00774E4F">
              <w:rPr>
                <w:rFonts w:ascii="Corbel" w:hAnsi="Corbel"/>
                <w:b w:val="0"/>
                <w:sz w:val="24"/>
                <w:szCs w:val="24"/>
              </w:rPr>
              <w:t xml:space="preserve"> istoty i zakresu  kierownictwa organów  administracji publicznej</w:t>
            </w:r>
            <w:r w:rsidR="00774E4F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 for</w:t>
            </w:r>
            <w:r w:rsidR="00B75C90" w:rsidRPr="00774E4F">
              <w:rPr>
                <w:rFonts w:ascii="Corbel" w:hAnsi="Corbel"/>
                <w:b w:val="0"/>
                <w:sz w:val="24"/>
                <w:szCs w:val="24"/>
              </w:rPr>
              <w:t>m oddziaływań kierowniczych.</w:t>
            </w:r>
          </w:p>
        </w:tc>
      </w:tr>
      <w:tr w:rsidR="00ED029C" w:rsidRPr="00774E4F" w:rsidTr="00923D7D">
        <w:tc>
          <w:tcPr>
            <w:tcW w:w="851" w:type="dxa"/>
            <w:vAlign w:val="center"/>
          </w:tcPr>
          <w:p w:rsidR="0085747A" w:rsidRPr="00774E4F" w:rsidRDefault="0031137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774E4F" w:rsidRDefault="00B75C90" w:rsidP="00B75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Student powinien uzyskać wiedzę na temat uprawnień na stanowiskach kierowniczych w urzędach administracji publicznej.</w:t>
            </w:r>
          </w:p>
        </w:tc>
      </w:tr>
      <w:tr w:rsidR="00ED029C" w:rsidRPr="00774E4F" w:rsidTr="00923D7D">
        <w:tc>
          <w:tcPr>
            <w:tcW w:w="851" w:type="dxa"/>
            <w:vAlign w:val="center"/>
          </w:tcPr>
          <w:p w:rsidR="0085747A" w:rsidRPr="00774E4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1137F" w:rsidRPr="00774E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774E4F" w:rsidRDefault="0031137F" w:rsidP="00C709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 xml:space="preserve">udent powinien orientować się </w:t>
            </w:r>
            <w:r w:rsidR="00C709FF" w:rsidRPr="00774E4F">
              <w:rPr>
                <w:rFonts w:ascii="Corbel" w:hAnsi="Corbel"/>
                <w:b w:val="0"/>
                <w:sz w:val="24"/>
                <w:szCs w:val="24"/>
              </w:rPr>
              <w:t xml:space="preserve">i ocenić przydatność poszczególnych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środków</w:t>
            </w:r>
            <w:r w:rsidR="00C709FF" w:rsidRPr="00774E4F"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danej instytucji publicznej.</w:t>
            </w:r>
          </w:p>
        </w:tc>
      </w:tr>
    </w:tbl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74E4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3.2 </w:t>
      </w:r>
      <w:r w:rsidR="001D7B54" w:rsidRPr="00774E4F">
        <w:rPr>
          <w:rFonts w:ascii="Corbel" w:hAnsi="Corbel"/>
          <w:b/>
          <w:sz w:val="24"/>
          <w:szCs w:val="24"/>
        </w:rPr>
        <w:t xml:space="preserve">Efekty </w:t>
      </w:r>
      <w:r w:rsidR="00C05F44" w:rsidRPr="00774E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74E4F">
        <w:rPr>
          <w:rFonts w:ascii="Corbel" w:hAnsi="Corbel"/>
          <w:b/>
          <w:sz w:val="24"/>
          <w:szCs w:val="24"/>
        </w:rPr>
        <w:t>dla przedmiotu</w:t>
      </w:r>
      <w:r w:rsidR="00445970" w:rsidRPr="00774E4F">
        <w:rPr>
          <w:rFonts w:ascii="Corbel" w:hAnsi="Corbel"/>
          <w:sz w:val="24"/>
          <w:szCs w:val="24"/>
        </w:rPr>
        <w:t xml:space="preserve"> </w:t>
      </w:r>
    </w:p>
    <w:p w:rsidR="001D7B54" w:rsidRPr="00774E4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774E4F" w:rsidTr="00E20F7F">
        <w:tc>
          <w:tcPr>
            <w:tcW w:w="1701" w:type="dxa"/>
            <w:vAlign w:val="center"/>
          </w:tcPr>
          <w:p w:rsidR="0085747A" w:rsidRPr="00774E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74E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74E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74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74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74E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61B6" w:rsidRPr="00774E4F" w:rsidTr="00E20F7F">
        <w:tc>
          <w:tcPr>
            <w:tcW w:w="1701" w:type="dxa"/>
          </w:tcPr>
          <w:p w:rsidR="00D461B6" w:rsidRPr="00774E4F" w:rsidRDefault="00D461B6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F29EE" w:rsidRPr="00774E4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D461B6" w:rsidRPr="00774E4F" w:rsidRDefault="00E20F7F" w:rsidP="00E20F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0F7F">
              <w:rPr>
                <w:rFonts w:ascii="Corbel" w:hAnsi="Corbel"/>
                <w:b w:val="0"/>
                <w:smallCaps w:val="0"/>
                <w:szCs w:val="24"/>
              </w:rPr>
              <w:t xml:space="preserve">Ma podstawową 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ma wiedzę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o poglądach doktryny i orzecznictwa na temat struktur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i instytucji prawnych i admini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stracyjnych oraz rodzajów więzi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społecznych występujących na gruncie nauki administracji;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w tym w zakresie </w:t>
            </w:r>
            <w:r w:rsidR="006344DA">
              <w:rPr>
                <w:rFonts w:ascii="Corbel" w:hAnsi="Corbel"/>
                <w:b w:val="0"/>
                <w:smallCaps w:val="0"/>
                <w:szCs w:val="24"/>
              </w:rPr>
              <w:t>więzi prawnych</w:t>
            </w:r>
            <w:r w:rsidR="007C3615" w:rsidRPr="007C3615">
              <w:rPr>
                <w:rFonts w:ascii="Corbel" w:hAnsi="Corbel"/>
                <w:b w:val="0"/>
                <w:smallCaps w:val="0"/>
                <w:szCs w:val="24"/>
              </w:rPr>
              <w:t xml:space="preserve"> w systemie administracji publicznej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461B6" w:rsidRPr="00774E4F" w:rsidRDefault="008F273C" w:rsidP="008F27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461B6" w:rsidRPr="00774E4F" w:rsidTr="00E20F7F">
        <w:tc>
          <w:tcPr>
            <w:tcW w:w="1701" w:type="dxa"/>
          </w:tcPr>
          <w:p w:rsidR="00D461B6" w:rsidRPr="00774E4F" w:rsidRDefault="00D461B6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F29EE" w:rsidRPr="00774E4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D461B6" w:rsidRPr="00774E4F" w:rsidRDefault="00E20F7F" w:rsidP="00E118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0F7F">
              <w:rPr>
                <w:rFonts w:ascii="Corbel" w:hAnsi="Corbel"/>
                <w:b w:val="0"/>
                <w:smallCaps w:val="0"/>
                <w:szCs w:val="24"/>
              </w:rPr>
              <w:t>Dysponuje uporządkowaną wiedzą na temat podstawowych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kategorii (instytucji) prawnych, w 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 w zakresie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 xml:space="preserve">prawa administracyjnego, ich 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struktury, w tym w zakresie kierownictwa organów </w:t>
            </w:r>
            <w:r w:rsidR="007C3615" w:rsidRPr="007C3615">
              <w:rPr>
                <w:rFonts w:ascii="Corbel" w:hAnsi="Corbel"/>
                <w:b w:val="0"/>
                <w:smallCaps w:val="0"/>
                <w:szCs w:val="24"/>
              </w:rPr>
              <w:t>administracji publicznej oraz form oddziaływań kierowniczych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461B6" w:rsidRPr="00774E4F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740FB" w:rsidRPr="00774E4F" w:rsidTr="00E20F7F">
        <w:tc>
          <w:tcPr>
            <w:tcW w:w="1701" w:type="dxa"/>
          </w:tcPr>
          <w:p w:rsidR="001740FB" w:rsidRPr="00774E4F" w:rsidRDefault="001740FB" w:rsidP="00763D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740FB" w:rsidRPr="00774E4F" w:rsidRDefault="00E20F7F" w:rsidP="007C36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0F7F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naukowych rea</w:t>
            </w:r>
            <w:r w:rsidR="00DB6881">
              <w:rPr>
                <w:rFonts w:ascii="Corbel" w:hAnsi="Corbel"/>
                <w:b w:val="0"/>
                <w:smallCaps w:val="0"/>
                <w:szCs w:val="24"/>
              </w:rPr>
              <w:t xml:space="preserve">lizowanych według planu studiów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administracyjnych;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w tym pojęcie kierownictwa i pojęcia pokrewne.</w:t>
            </w:r>
          </w:p>
        </w:tc>
        <w:tc>
          <w:tcPr>
            <w:tcW w:w="1873" w:type="dxa"/>
          </w:tcPr>
          <w:p w:rsidR="001740FB" w:rsidRPr="00774E4F" w:rsidRDefault="008F273C" w:rsidP="00763D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1740FB" w:rsidRPr="00774E4F" w:rsidTr="00E20F7F">
        <w:tc>
          <w:tcPr>
            <w:tcW w:w="1701" w:type="dxa"/>
          </w:tcPr>
          <w:p w:rsidR="001740FB" w:rsidRPr="00774E4F" w:rsidRDefault="001740FB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740FB" w:rsidRPr="00774E4F" w:rsidRDefault="00E20F7F" w:rsidP="00E118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04CB4">
              <w:rPr>
                <w:rFonts w:ascii="Corbel" w:hAnsi="Corbel"/>
                <w:b w:val="0"/>
                <w:smallCaps w:val="0"/>
                <w:szCs w:val="24"/>
              </w:rPr>
              <w:t>Ma wiedzę o metodach i narzędziach, w tym technikach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4CB4">
              <w:rPr>
                <w:rFonts w:ascii="Corbel" w:hAnsi="Corbel"/>
                <w:b w:val="0"/>
                <w:smallCaps w:val="0"/>
                <w:szCs w:val="24"/>
              </w:rPr>
              <w:t>pozyskiwania informacji o obowiązującym prawie i danych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4CB4">
              <w:rPr>
                <w:rFonts w:ascii="Corbel" w:hAnsi="Corbel"/>
                <w:b w:val="0"/>
                <w:smallCaps w:val="0"/>
                <w:szCs w:val="24"/>
              </w:rPr>
              <w:t>odnoszących się do życia społeczno-gospodarczego oraz o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04CB4">
              <w:rPr>
                <w:rFonts w:ascii="Corbel" w:hAnsi="Corbel"/>
                <w:b w:val="0"/>
                <w:smallCaps w:val="0"/>
                <w:szCs w:val="24"/>
              </w:rPr>
              <w:t>procesach zmian struktur i inst</w:t>
            </w:r>
            <w:r w:rsidR="00904CB4" w:rsidRPr="00904CB4">
              <w:rPr>
                <w:rFonts w:ascii="Corbel" w:hAnsi="Corbel"/>
                <w:b w:val="0"/>
                <w:smallCaps w:val="0"/>
                <w:szCs w:val="24"/>
              </w:rPr>
              <w:t>ytucji administracji publicznej.</w:t>
            </w:r>
            <w:r w:rsidRPr="00904C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1740FB" w:rsidRPr="00774E4F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740FB" w:rsidRPr="00774E4F" w:rsidTr="00E20F7F">
        <w:tc>
          <w:tcPr>
            <w:tcW w:w="1701" w:type="dxa"/>
          </w:tcPr>
          <w:p w:rsidR="001740FB" w:rsidRPr="00774E4F" w:rsidRDefault="001740FB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F273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:rsidR="001740FB" w:rsidRPr="00774E4F" w:rsidRDefault="00E20F7F" w:rsidP="00E118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0F7F">
              <w:rPr>
                <w:rFonts w:ascii="Corbel" w:hAnsi="Corbel"/>
                <w:b w:val="0"/>
                <w:smallCaps w:val="0"/>
                <w:szCs w:val="24"/>
              </w:rPr>
              <w:t>Dysponuje wiedzą z zakresu zarządzania publicznego,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polityk publicznych, etyki, logiki, filozofii oraz procesów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decyzyjnych w kontekście mechanizmów rządzenia i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20F7F">
              <w:rPr>
                <w:rFonts w:ascii="Corbel" w:hAnsi="Corbel"/>
                <w:b w:val="0"/>
                <w:smallCaps w:val="0"/>
                <w:szCs w:val="24"/>
              </w:rPr>
              <w:t>administrowania;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 w tym w zakresie podejmowania decyzji kierowniczych.</w:t>
            </w:r>
          </w:p>
        </w:tc>
        <w:tc>
          <w:tcPr>
            <w:tcW w:w="1873" w:type="dxa"/>
          </w:tcPr>
          <w:p w:rsidR="001740FB" w:rsidRPr="00774E4F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F273C" w:rsidRPr="00774E4F" w:rsidTr="00E20F7F">
        <w:tc>
          <w:tcPr>
            <w:tcW w:w="1701" w:type="dxa"/>
          </w:tcPr>
          <w:p w:rsidR="008F273C" w:rsidRPr="00774E4F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F273C" w:rsidRPr="00774E4F" w:rsidRDefault="00B679A4" w:rsidP="005E64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79A4">
              <w:rPr>
                <w:rFonts w:ascii="Corbel" w:hAnsi="Corbel"/>
                <w:b w:val="0"/>
                <w:smallCaps w:val="0"/>
                <w:szCs w:val="24"/>
              </w:rPr>
              <w:t>Umie oszacować i praktycznie wykorzystać</w:t>
            </w:r>
            <w:r w:rsidR="005E64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679A4">
              <w:rPr>
                <w:rFonts w:ascii="Corbel" w:hAnsi="Corbel"/>
                <w:b w:val="0"/>
                <w:smallCaps w:val="0"/>
                <w:szCs w:val="24"/>
              </w:rPr>
              <w:t>czas potrzebny na realiz</w:t>
            </w:r>
            <w:r w:rsidR="005E6493">
              <w:rPr>
                <w:rFonts w:ascii="Corbel" w:hAnsi="Corbel"/>
                <w:b w:val="0"/>
                <w:smallCaps w:val="0"/>
                <w:szCs w:val="24"/>
              </w:rPr>
              <w:t xml:space="preserve">ację zleconego zadania; potrafi </w:t>
            </w:r>
            <w:r w:rsidRPr="00B679A4">
              <w:rPr>
                <w:rFonts w:ascii="Corbel" w:hAnsi="Corbel"/>
                <w:b w:val="0"/>
                <w:smallCaps w:val="0"/>
                <w:szCs w:val="24"/>
              </w:rPr>
              <w:t>opracować i zrealizować harmonog</w:t>
            </w:r>
            <w:r w:rsidR="005E6493">
              <w:rPr>
                <w:rFonts w:ascii="Corbel" w:hAnsi="Corbel"/>
                <w:b w:val="0"/>
                <w:smallCaps w:val="0"/>
                <w:szCs w:val="24"/>
              </w:rPr>
              <w:t xml:space="preserve">ram prac zapewniający </w:t>
            </w:r>
            <w:r w:rsidRPr="00B679A4">
              <w:rPr>
                <w:rFonts w:ascii="Corbel" w:hAnsi="Corbel"/>
                <w:b w:val="0"/>
                <w:smallCaps w:val="0"/>
                <w:szCs w:val="24"/>
              </w:rPr>
              <w:t>dotrzymanie terminów;</w:t>
            </w:r>
          </w:p>
        </w:tc>
        <w:tc>
          <w:tcPr>
            <w:tcW w:w="1873" w:type="dxa"/>
          </w:tcPr>
          <w:p w:rsidR="008F273C" w:rsidRP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F273C" w:rsidRPr="00774E4F" w:rsidTr="00E20F7F">
        <w:tc>
          <w:tcPr>
            <w:tcW w:w="1701" w:type="dxa"/>
          </w:tcPr>
          <w:p w:rsidR="008F273C" w:rsidRPr="00774E4F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F273C" w:rsidRPr="00774E4F" w:rsidRDefault="00B679A4" w:rsidP="00E118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79A4"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</w:t>
            </w:r>
            <w:r w:rsidR="005E64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679A4">
              <w:rPr>
                <w:rFonts w:ascii="Corbel" w:hAnsi="Corbel"/>
                <w:b w:val="0"/>
                <w:smallCaps w:val="0"/>
                <w:szCs w:val="24"/>
              </w:rPr>
              <w:t xml:space="preserve">teoretycznej i praktycznej w </w:t>
            </w:r>
            <w:r w:rsidR="005E6493">
              <w:rPr>
                <w:rFonts w:ascii="Corbel" w:hAnsi="Corbel"/>
                <w:b w:val="0"/>
                <w:smallCaps w:val="0"/>
                <w:szCs w:val="24"/>
              </w:rPr>
              <w:t xml:space="preserve">pracy urzędniczej niskiego oraz </w:t>
            </w:r>
            <w:r w:rsidRPr="00B679A4">
              <w:rPr>
                <w:rFonts w:ascii="Corbel" w:hAnsi="Corbel"/>
                <w:b w:val="0"/>
                <w:smallCaps w:val="0"/>
                <w:szCs w:val="24"/>
              </w:rPr>
              <w:t>średniego szczebla w różnych podmiotach, organach i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679A4">
              <w:rPr>
                <w:rFonts w:ascii="Corbel" w:hAnsi="Corbel"/>
                <w:b w:val="0"/>
                <w:smallCaps w:val="0"/>
                <w:szCs w:val="24"/>
              </w:rPr>
              <w:t>instytucjach administracji publicznej</w:t>
            </w:r>
            <w:r w:rsidR="007C3615">
              <w:rPr>
                <w:rFonts w:ascii="Corbel" w:hAnsi="Corbel"/>
                <w:b w:val="0"/>
                <w:smallCaps w:val="0"/>
                <w:szCs w:val="24"/>
              </w:rPr>
              <w:t xml:space="preserve">,  w tym w zakresie </w:t>
            </w:r>
            <w:r w:rsidR="006344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wykonywania uprawnień kierowniczych, stosowania środków kierowniczych, wydawania poleceń służbowych.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F273C" w:rsidRP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K_U09</w:t>
            </w:r>
          </w:p>
        </w:tc>
      </w:tr>
      <w:tr w:rsidR="008F273C" w:rsidRPr="00774E4F" w:rsidTr="00E20F7F">
        <w:tc>
          <w:tcPr>
            <w:tcW w:w="1701" w:type="dxa"/>
          </w:tcPr>
          <w:p w:rsid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8F273C" w:rsidRPr="00774E4F" w:rsidRDefault="00577D9D" w:rsidP="00E118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7D9D">
              <w:rPr>
                <w:rFonts w:ascii="Corbel" w:hAnsi="Corbel"/>
                <w:b w:val="0"/>
                <w:smallCaps w:val="0"/>
                <w:szCs w:val="24"/>
              </w:rPr>
              <w:t xml:space="preserve">Ma świadomość posiadanej wiedzy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77D9D">
              <w:rPr>
                <w:rFonts w:ascii="Corbel" w:hAnsi="Corbel"/>
                <w:b w:val="0"/>
                <w:smallCaps w:val="0"/>
                <w:szCs w:val="24"/>
              </w:rPr>
              <w:t>potrzebę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77D9D">
              <w:rPr>
                <w:rFonts w:ascii="Corbel" w:hAnsi="Corbel"/>
                <w:b w:val="0"/>
                <w:smallCaps w:val="0"/>
                <w:szCs w:val="24"/>
              </w:rPr>
              <w:t>dalszego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się i rozwoju zawodowego. Jest </w:t>
            </w:r>
            <w:r w:rsidRPr="00577D9D">
              <w:rPr>
                <w:rFonts w:ascii="Corbel" w:hAnsi="Corbel"/>
                <w:b w:val="0"/>
                <w:smallCaps w:val="0"/>
                <w:szCs w:val="24"/>
              </w:rPr>
              <w:t>przygotowany do podjęci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studiów drugiego stopnia oraz </w:t>
            </w:r>
            <w:r w:rsidRPr="00577D9D">
              <w:rPr>
                <w:rFonts w:ascii="Corbel" w:hAnsi="Corbel"/>
                <w:b w:val="0"/>
                <w:smallCaps w:val="0"/>
                <w:szCs w:val="24"/>
              </w:rPr>
              <w:t>podnoszenia kompetencji zawodowych, osobistych i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77D9D">
              <w:rPr>
                <w:rFonts w:ascii="Corbel" w:hAnsi="Corbel"/>
                <w:b w:val="0"/>
                <w:smallCaps w:val="0"/>
                <w:szCs w:val="24"/>
              </w:rPr>
              <w:t>społecznych;</w:t>
            </w:r>
            <w:r w:rsidR="006344DA">
              <w:rPr>
                <w:rFonts w:ascii="Corbel" w:hAnsi="Corbel"/>
                <w:b w:val="0"/>
                <w:smallCaps w:val="0"/>
                <w:szCs w:val="24"/>
              </w:rPr>
              <w:t xml:space="preserve"> w tym w zakresie uzyskiwania umiejętności w zakresie m.in. kierowania pracownikami.</w:t>
            </w:r>
          </w:p>
        </w:tc>
        <w:tc>
          <w:tcPr>
            <w:tcW w:w="1873" w:type="dxa"/>
          </w:tcPr>
          <w:p w:rsidR="008F273C" w:rsidRP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8F273C" w:rsidRPr="00774E4F" w:rsidTr="00E20F7F">
        <w:tc>
          <w:tcPr>
            <w:tcW w:w="1701" w:type="dxa"/>
          </w:tcPr>
          <w:p w:rsid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8F273C" w:rsidRPr="00774E4F" w:rsidRDefault="008D3EDA" w:rsidP="00E118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EDA"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grupie, przyjmując w niej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3EDA">
              <w:rPr>
                <w:rFonts w:ascii="Corbel" w:hAnsi="Corbel"/>
                <w:b w:val="0"/>
                <w:smallCaps w:val="0"/>
                <w:szCs w:val="24"/>
              </w:rPr>
              <w:t>różne role</w:t>
            </w:r>
            <w:r w:rsidR="006344DA">
              <w:rPr>
                <w:rFonts w:ascii="Corbel" w:hAnsi="Corbel"/>
                <w:b w:val="0"/>
                <w:smallCaps w:val="0"/>
                <w:szCs w:val="24"/>
              </w:rPr>
              <w:t xml:space="preserve"> m.in. kierownicze</w:t>
            </w:r>
            <w:r w:rsidRPr="008D3EDA">
              <w:rPr>
                <w:rFonts w:ascii="Corbel" w:hAnsi="Corbel"/>
                <w:b w:val="0"/>
                <w:smallCaps w:val="0"/>
                <w:szCs w:val="24"/>
              </w:rPr>
              <w:t>, komunik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ować się z otoczeniem zwłaszcza </w:t>
            </w:r>
            <w:r w:rsidRPr="008D3EDA">
              <w:rPr>
                <w:rFonts w:ascii="Corbel" w:hAnsi="Corbel"/>
                <w:b w:val="0"/>
                <w:smallCaps w:val="0"/>
                <w:szCs w:val="24"/>
              </w:rPr>
              <w:t>z punktu widzenia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w organach administracji </w:t>
            </w:r>
            <w:r w:rsidRPr="008D3EDA">
              <w:rPr>
                <w:rFonts w:ascii="Corbel" w:hAnsi="Corbel"/>
                <w:b w:val="0"/>
                <w:smallCaps w:val="0"/>
                <w:szCs w:val="24"/>
              </w:rPr>
              <w:t>w sektorze publicznym i prywatnym;</w:t>
            </w:r>
          </w:p>
        </w:tc>
        <w:tc>
          <w:tcPr>
            <w:tcW w:w="1873" w:type="dxa"/>
          </w:tcPr>
          <w:p w:rsidR="008F273C" w:rsidRP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F273C" w:rsidRPr="00774E4F" w:rsidTr="00E20F7F">
        <w:tc>
          <w:tcPr>
            <w:tcW w:w="1701" w:type="dxa"/>
          </w:tcPr>
          <w:p w:rsid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F273C" w:rsidRPr="00774E4F" w:rsidRDefault="00431AA6" w:rsidP="00E118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1AA6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</w:t>
            </w:r>
            <w:r w:rsidR="00E118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1AA6">
              <w:rPr>
                <w:rFonts w:ascii="Corbel" w:hAnsi="Corbel"/>
                <w:b w:val="0"/>
                <w:smallCaps w:val="0"/>
                <w:szCs w:val="24"/>
              </w:rPr>
              <w:t>określonego przez si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ebie lub innych zadania zarówno </w:t>
            </w:r>
            <w:r w:rsidRPr="00431AA6">
              <w:rPr>
                <w:rFonts w:ascii="Corbel" w:hAnsi="Corbel"/>
                <w:b w:val="0"/>
                <w:smallCaps w:val="0"/>
                <w:szCs w:val="24"/>
              </w:rPr>
              <w:t>w trakcie zajęć na studiach, 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 i patrząc przez pryzmat pracy </w:t>
            </w:r>
            <w:r w:rsidRPr="00431AA6">
              <w:rPr>
                <w:rFonts w:ascii="Corbel" w:hAnsi="Corbel"/>
                <w:b w:val="0"/>
                <w:smallCaps w:val="0"/>
                <w:szCs w:val="24"/>
              </w:rPr>
              <w:t>w organach administracji</w:t>
            </w:r>
            <w:r w:rsidR="006344DA">
              <w:rPr>
                <w:rFonts w:ascii="Corbel" w:hAnsi="Corbel"/>
                <w:b w:val="0"/>
                <w:smallCaps w:val="0"/>
                <w:szCs w:val="24"/>
              </w:rPr>
              <w:t xml:space="preserve"> w tym przez pryzmat wydawania poleceń służbowych</w:t>
            </w:r>
            <w:r w:rsidRPr="00431AA6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6344DA">
              <w:rPr>
                <w:rFonts w:ascii="Corbel" w:hAnsi="Corbel"/>
                <w:b w:val="0"/>
                <w:smallCaps w:val="0"/>
                <w:szCs w:val="24"/>
              </w:rPr>
              <w:t xml:space="preserve"> delegowania uprawnień kierowniczych.</w:t>
            </w:r>
          </w:p>
        </w:tc>
        <w:tc>
          <w:tcPr>
            <w:tcW w:w="1873" w:type="dxa"/>
          </w:tcPr>
          <w:p w:rsidR="008F273C" w:rsidRP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8F273C" w:rsidRPr="00774E4F" w:rsidTr="00E20F7F">
        <w:tc>
          <w:tcPr>
            <w:tcW w:w="1701" w:type="dxa"/>
          </w:tcPr>
          <w:p w:rsid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F273C" w:rsidRPr="00774E4F" w:rsidRDefault="002A2E23" w:rsidP="002A2E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A2E23">
              <w:rPr>
                <w:rFonts w:ascii="Corbel" w:hAnsi="Corbel"/>
                <w:b w:val="0"/>
                <w:smallCaps w:val="0"/>
                <w:szCs w:val="24"/>
              </w:rPr>
              <w:t>Posługuje się wiedzą z zakresu nauk o administracji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A2E23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 </w:t>
            </w:r>
            <w:r w:rsidRPr="002A2E23">
              <w:rPr>
                <w:rFonts w:ascii="Corbel" w:hAnsi="Corbel"/>
                <w:b w:val="0"/>
                <w:smallCaps w:val="0"/>
                <w:szCs w:val="24"/>
              </w:rPr>
              <w:t>z wykonywaniem zawodu urzędnika administracji;</w:t>
            </w:r>
            <w:r w:rsidR="006344DA">
              <w:rPr>
                <w:rFonts w:ascii="Corbel" w:hAnsi="Corbel"/>
                <w:b w:val="0"/>
                <w:smallCaps w:val="0"/>
                <w:szCs w:val="24"/>
              </w:rPr>
              <w:t xml:space="preserve">  w tym na stanowiskach kierowniczych.</w:t>
            </w:r>
          </w:p>
        </w:tc>
        <w:tc>
          <w:tcPr>
            <w:tcW w:w="1873" w:type="dxa"/>
          </w:tcPr>
          <w:p w:rsidR="008F273C" w:rsidRPr="008F273C" w:rsidRDefault="008F273C" w:rsidP="00D46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73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206498" w:rsidRPr="00774E4F" w:rsidRDefault="0020649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>3.3</w:t>
      </w:r>
      <w:r w:rsidR="001D7B54" w:rsidRPr="00774E4F">
        <w:rPr>
          <w:rFonts w:ascii="Corbel" w:hAnsi="Corbel"/>
          <w:b/>
          <w:sz w:val="24"/>
          <w:szCs w:val="24"/>
        </w:rPr>
        <w:t xml:space="preserve"> </w:t>
      </w:r>
      <w:r w:rsidR="0085747A" w:rsidRPr="00774E4F">
        <w:rPr>
          <w:rFonts w:ascii="Corbel" w:hAnsi="Corbel"/>
          <w:b/>
          <w:sz w:val="24"/>
          <w:szCs w:val="24"/>
        </w:rPr>
        <w:t>T</w:t>
      </w:r>
      <w:r w:rsidR="001D7B54" w:rsidRPr="00774E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74E4F">
        <w:rPr>
          <w:rFonts w:ascii="Corbel" w:hAnsi="Corbel"/>
          <w:sz w:val="24"/>
          <w:szCs w:val="24"/>
        </w:rPr>
        <w:t xml:space="preserve">  </w:t>
      </w:r>
    </w:p>
    <w:p w:rsidR="00422C9D" w:rsidRPr="00774E4F" w:rsidRDefault="00422C9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4826C6" w:rsidRDefault="004826C6" w:rsidP="004826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</w:t>
      </w:r>
      <w:r w:rsidRPr="00F4223D">
        <w:rPr>
          <w:rFonts w:ascii="Corbel" w:hAnsi="Corbel"/>
          <w:sz w:val="24"/>
          <w:szCs w:val="24"/>
        </w:rPr>
        <w:t xml:space="preserve">ćwiczeń audytoryjnych, konwersatoryjnych, laboratoryjnych, zajęć praktycznych </w:t>
      </w:r>
    </w:p>
    <w:p w:rsidR="00422C9D" w:rsidRPr="00422C9D" w:rsidRDefault="00422C9D" w:rsidP="00422C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D029C" w:rsidRPr="00774E4F" w:rsidTr="00923D7D">
        <w:tc>
          <w:tcPr>
            <w:tcW w:w="9639" w:type="dxa"/>
          </w:tcPr>
          <w:p w:rsidR="0085747A" w:rsidRPr="00774E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29C" w:rsidRPr="00774E4F" w:rsidTr="00923D7D">
        <w:tc>
          <w:tcPr>
            <w:tcW w:w="9639" w:type="dxa"/>
          </w:tcPr>
          <w:p w:rsidR="00D461B6" w:rsidRPr="00774E4F" w:rsidRDefault="00D461B6" w:rsidP="00EB01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Zagadnienia wstępne (specyfika administracji publicznej jako</w:t>
            </w:r>
            <w:r w:rsidR="003B013B" w:rsidRPr="00774E4F">
              <w:rPr>
                <w:rFonts w:ascii="Corbel" w:hAnsi="Corbel"/>
                <w:sz w:val="24"/>
                <w:szCs w:val="24"/>
              </w:rPr>
              <w:t xml:space="preserve"> organizacji</w:t>
            </w:r>
            <w:r w:rsidR="00EB01D9" w:rsidRPr="00774E4F">
              <w:rPr>
                <w:rFonts w:ascii="Corbel" w:hAnsi="Corbel"/>
                <w:sz w:val="24"/>
                <w:szCs w:val="24"/>
              </w:rPr>
              <w:t>, więzi prawne w systemie administracji publicznej).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EB01D9" w:rsidP="003B01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Pojęcie kierownictwa i pojęcia pokrewne. </w:t>
            </w:r>
            <w:r w:rsidR="003B013B" w:rsidRPr="00774E4F">
              <w:rPr>
                <w:rFonts w:ascii="Corbel" w:hAnsi="Corbel"/>
                <w:sz w:val="24"/>
                <w:szCs w:val="24"/>
              </w:rPr>
              <w:t>Istota i zakres kierownictwa</w:t>
            </w:r>
            <w:r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FD1CCF" w:rsidRPr="00774E4F" w:rsidRDefault="00F87802" w:rsidP="00FD1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W</w:t>
            </w:r>
            <w:r w:rsidR="00FD1CCF" w:rsidRPr="00774E4F">
              <w:rPr>
                <w:rFonts w:ascii="Corbel" w:hAnsi="Corbel"/>
                <w:sz w:val="24"/>
                <w:szCs w:val="24"/>
              </w:rPr>
              <w:t>artości prawa administracyjnego</w:t>
            </w:r>
            <w:r w:rsidRPr="00774E4F">
              <w:rPr>
                <w:rFonts w:ascii="Corbel" w:hAnsi="Corbel"/>
                <w:sz w:val="24"/>
                <w:szCs w:val="24"/>
              </w:rPr>
              <w:t xml:space="preserve"> jako determinanta środków kierownictwa.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a kompetencje organu administracji publicznej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Środki kierownictwa wybranych organów adminis</w:t>
            </w:r>
            <w:r w:rsidR="00FD1CCF" w:rsidRPr="00774E4F">
              <w:rPr>
                <w:rFonts w:ascii="Corbel" w:hAnsi="Corbel"/>
                <w:sz w:val="24"/>
                <w:szCs w:val="24"/>
              </w:rPr>
              <w:t>tracji publicznej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3B01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Organizacja kierownictwa w urzędzie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D46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Podejmowanie decyzji kierowniczych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D46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Delegowanie uprawnień kierowniczych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FD1CCF" w:rsidP="00D46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wobec podległych pracowników i komórek organizacyjnych</w:t>
            </w:r>
            <w:r w:rsidR="00A0112C" w:rsidRPr="00774E4F">
              <w:rPr>
                <w:rFonts w:ascii="Corbel" w:hAnsi="Corbel"/>
                <w:sz w:val="24"/>
                <w:szCs w:val="24"/>
              </w:rPr>
              <w:t>. Polecenie służbowe.</w:t>
            </w:r>
          </w:p>
        </w:tc>
      </w:tr>
    </w:tbl>
    <w:p w:rsidR="0085747A" w:rsidRPr="00774E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74E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>3.4 Metody dydaktyczne</w:t>
      </w:r>
      <w:r w:rsidRPr="00774E4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5B4E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 xml:space="preserve">Elementy </w:t>
      </w:r>
      <w:r w:rsidR="00C62F83" w:rsidRPr="00774E4F">
        <w:rPr>
          <w:rFonts w:ascii="Corbel" w:hAnsi="Corbel"/>
          <w:b w:val="0"/>
          <w:smallCaps w:val="0"/>
          <w:szCs w:val="24"/>
        </w:rPr>
        <w:t>wykład</w:t>
      </w:r>
      <w:r w:rsidRPr="00774E4F">
        <w:rPr>
          <w:rFonts w:ascii="Corbel" w:hAnsi="Corbel"/>
          <w:b w:val="0"/>
          <w:smallCaps w:val="0"/>
          <w:szCs w:val="24"/>
        </w:rPr>
        <w:t>u</w:t>
      </w:r>
      <w:r w:rsidR="00C62F83" w:rsidRPr="00774E4F">
        <w:rPr>
          <w:rFonts w:ascii="Corbel" w:hAnsi="Corbel"/>
          <w:b w:val="0"/>
          <w:smallCaps w:val="0"/>
          <w:szCs w:val="24"/>
        </w:rPr>
        <w:t xml:space="preserve"> z prezentacją multimedialną,</w:t>
      </w:r>
      <w:r w:rsidRPr="00774E4F">
        <w:rPr>
          <w:rFonts w:ascii="Corbel" w:hAnsi="Corbel"/>
          <w:b w:val="0"/>
          <w:smallCaps w:val="0"/>
          <w:szCs w:val="24"/>
        </w:rPr>
        <w:t xml:space="preserve"> </w:t>
      </w:r>
      <w:r w:rsidR="00C62F83" w:rsidRPr="00774E4F">
        <w:rPr>
          <w:rFonts w:ascii="Corbel" w:hAnsi="Corbel"/>
          <w:b w:val="0"/>
          <w:smallCaps w:val="0"/>
          <w:szCs w:val="24"/>
        </w:rPr>
        <w:t>dyskusja, analiza przypadków, praca w grupach</w:t>
      </w:r>
      <w:r w:rsidRPr="00774E4F">
        <w:rPr>
          <w:rFonts w:ascii="Corbel" w:hAnsi="Corbel"/>
          <w:b w:val="0"/>
          <w:smallCaps w:val="0"/>
          <w:szCs w:val="24"/>
        </w:rPr>
        <w:t>.</w:t>
      </w:r>
    </w:p>
    <w:p w:rsidR="00E960BB" w:rsidRPr="00774E4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74E4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74E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 </w:t>
      </w:r>
      <w:r w:rsidR="0085747A" w:rsidRPr="00774E4F">
        <w:rPr>
          <w:rFonts w:ascii="Corbel" w:hAnsi="Corbel"/>
          <w:smallCaps w:val="0"/>
          <w:szCs w:val="24"/>
        </w:rPr>
        <w:t>METODY I KRYTERIA OCENY</w:t>
      </w:r>
      <w:r w:rsidR="009F4610" w:rsidRPr="00774E4F">
        <w:rPr>
          <w:rFonts w:ascii="Corbel" w:hAnsi="Corbel"/>
          <w:smallCaps w:val="0"/>
          <w:szCs w:val="24"/>
        </w:rPr>
        <w:t xml:space="preserve"> </w:t>
      </w:r>
    </w:p>
    <w:p w:rsidR="0085747A" w:rsidRPr="00774E4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74E4F">
        <w:rPr>
          <w:rFonts w:ascii="Corbel" w:hAnsi="Corbel"/>
          <w:smallCaps w:val="0"/>
          <w:szCs w:val="24"/>
        </w:rPr>
        <w:t>uczenia się</w:t>
      </w:r>
    </w:p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74E4F" w:rsidRPr="00774E4F" w:rsidTr="00FB065A">
        <w:tc>
          <w:tcPr>
            <w:tcW w:w="1985" w:type="dxa"/>
            <w:vAlign w:val="center"/>
          </w:tcPr>
          <w:p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47E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74E4F" w:rsidRPr="00774E4F" w:rsidRDefault="00774E4F" w:rsidP="00FB0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4E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FB0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EK_01</w:t>
            </w:r>
          </w:p>
        </w:tc>
        <w:tc>
          <w:tcPr>
            <w:tcW w:w="5528" w:type="dxa"/>
          </w:tcPr>
          <w:p w:rsidR="00774E4F" w:rsidRPr="00774E4F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FB0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74E4F" w:rsidRPr="00774E4F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zajęć, 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FB0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74E4F" w:rsidRPr="00774E4F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FB0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74E4F" w:rsidRPr="00774E4F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B6881">
              <w:rPr>
                <w:rFonts w:ascii="Corbel" w:hAnsi="Corbel"/>
                <w:sz w:val="24"/>
                <w:szCs w:val="24"/>
              </w:rPr>
              <w:t xml:space="preserve">, </w:t>
            </w:r>
            <w:r w:rsidR="00DB6881"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FB06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74E4F" w:rsidRPr="00774E4F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B6881">
              <w:rPr>
                <w:rFonts w:ascii="Corbel" w:hAnsi="Corbel"/>
                <w:sz w:val="24"/>
                <w:szCs w:val="24"/>
              </w:rPr>
              <w:t xml:space="preserve">, </w:t>
            </w:r>
            <w:r w:rsidR="00DB6881"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Pr="00774E4F" w:rsidRDefault="00DB6881" w:rsidP="00FE6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B6881" w:rsidRDefault="00DB6881" w:rsidP="00DB6881">
            <w:pPr>
              <w:jc w:val="center"/>
            </w:pPr>
            <w:r w:rsidRPr="002660C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DB6881">
            <w:pPr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Pr="00774E4F" w:rsidRDefault="00DB6881" w:rsidP="00FE6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B6881" w:rsidRDefault="00DB6881" w:rsidP="00DB6881">
            <w:pPr>
              <w:jc w:val="center"/>
            </w:pPr>
            <w:r w:rsidRPr="002660C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DB6881">
            <w:pPr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Default="00DB6881" w:rsidP="00FE6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B6881" w:rsidRDefault="00DB6881" w:rsidP="00DB6881">
            <w:pPr>
              <w:jc w:val="center"/>
            </w:pPr>
            <w:r w:rsidRPr="002660C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DB6881">
            <w:pPr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Default="00DB6881" w:rsidP="00FE6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DB6881" w:rsidRDefault="00DB6881" w:rsidP="00DB6881">
            <w:pPr>
              <w:jc w:val="center"/>
            </w:pPr>
            <w:r w:rsidRPr="00A03A2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DB6881">
            <w:pPr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Default="00DB6881" w:rsidP="00FE6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DB6881" w:rsidRDefault="00DB6881" w:rsidP="00DB6881">
            <w:pPr>
              <w:jc w:val="center"/>
            </w:pPr>
            <w:r w:rsidRPr="00A03A2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DB6881">
            <w:pPr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Default="00DB6881" w:rsidP="00FE6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DB6881" w:rsidRPr="00774E4F" w:rsidRDefault="00DB6881" w:rsidP="00FB065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DB6881" w:rsidRDefault="00DB6881" w:rsidP="00DB6881">
            <w:pPr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774E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4.2 </w:t>
      </w:r>
      <w:r w:rsidR="0085747A" w:rsidRPr="00774E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74E4F">
        <w:rPr>
          <w:rFonts w:ascii="Corbel" w:hAnsi="Corbel"/>
          <w:smallCaps w:val="0"/>
          <w:szCs w:val="24"/>
        </w:rPr>
        <w:t xml:space="preserve"> </w:t>
      </w:r>
    </w:p>
    <w:p w:rsidR="00923D7D" w:rsidRPr="00774E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4E4F" w:rsidTr="00923D7D">
        <w:tc>
          <w:tcPr>
            <w:tcW w:w="9670" w:type="dxa"/>
          </w:tcPr>
          <w:p w:rsidR="00C47D2B" w:rsidRDefault="00E63680" w:rsidP="00C47D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Zaliczenie następuje w formie ustnej lub pisemnej – do uzyskania oceny pozytywnej wymagane jest osiągnięcie </w:t>
            </w:r>
            <w:r w:rsidR="005B4E8F" w:rsidRPr="00774E4F">
              <w:rPr>
                <w:rFonts w:ascii="Corbel" w:hAnsi="Corbel"/>
                <w:b w:val="0"/>
                <w:smallCaps w:val="0"/>
                <w:szCs w:val="24"/>
              </w:rPr>
              <w:t>minimum 50%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 poprawnych odpowiedzi</w:t>
            </w:r>
            <w:r w:rsidR="00741012">
              <w:rPr>
                <w:rFonts w:ascii="Corbel" w:hAnsi="Corbel"/>
                <w:b w:val="0"/>
                <w:smallCaps w:val="0"/>
                <w:szCs w:val="24"/>
              </w:rPr>
              <w:t xml:space="preserve">.  </w:t>
            </w:r>
            <w:r w:rsidR="00C47D2B" w:rsidRPr="00C47D2B">
              <w:rPr>
                <w:rFonts w:ascii="Corbel" w:hAnsi="Corbel"/>
                <w:b w:val="0"/>
                <w:smallCaps w:val="0"/>
                <w:szCs w:val="24"/>
              </w:rPr>
              <w:t>Aktywność na zajęciach, obecność na zajęciach.</w:t>
            </w:r>
          </w:p>
          <w:p w:rsidR="0085747A" w:rsidRPr="00774E4F" w:rsidRDefault="00741012" w:rsidP="00C47D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Kryteria oceniania: </w:t>
            </w:r>
            <w:r w:rsidR="00774E4F" w:rsidRPr="00774E4F">
              <w:rPr>
                <w:rFonts w:ascii="Corbel" w:hAnsi="Corbel"/>
                <w:b w:val="0"/>
                <w:smallCaps w:val="0"/>
                <w:szCs w:val="24"/>
              </w:rPr>
              <w:t>aktualny stan prawny, kompletność odpowiedzi, poprawna terminologia, właściwe zastosowanie uzyskanej wiedzy.</w:t>
            </w:r>
            <w:r w:rsidR="007D14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47E1C" w:rsidRDefault="00747E1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774E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5. </w:t>
      </w:r>
      <w:r w:rsidR="00C61DC5" w:rsidRPr="00774E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621"/>
      </w:tblGrid>
      <w:tr w:rsidR="0085747A" w:rsidRPr="00774E4F" w:rsidTr="003E1941">
        <w:tc>
          <w:tcPr>
            <w:tcW w:w="4962" w:type="dxa"/>
            <w:vAlign w:val="center"/>
          </w:tcPr>
          <w:p w:rsidR="0085747A" w:rsidRPr="00774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74E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74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74E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74E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74E4F" w:rsidTr="00923D7D">
        <w:tc>
          <w:tcPr>
            <w:tcW w:w="4962" w:type="dxa"/>
          </w:tcPr>
          <w:p w:rsidR="0085747A" w:rsidRPr="00774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G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74E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74E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47E1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74E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774E4F" w:rsidRDefault="005B4E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Konwersatorium</w:t>
            </w:r>
            <w:r w:rsidR="00321F47" w:rsidRPr="00774E4F">
              <w:rPr>
                <w:rFonts w:ascii="Corbel" w:hAnsi="Corbel"/>
                <w:sz w:val="24"/>
                <w:szCs w:val="24"/>
              </w:rPr>
              <w:t xml:space="preserve"> – 15 godz.</w:t>
            </w:r>
          </w:p>
        </w:tc>
      </w:tr>
      <w:tr w:rsidR="00C61DC5" w:rsidRPr="00774E4F" w:rsidTr="00923D7D">
        <w:tc>
          <w:tcPr>
            <w:tcW w:w="4962" w:type="dxa"/>
          </w:tcPr>
          <w:p w:rsidR="00C61DC5" w:rsidRPr="00774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774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74E4F" w:rsidRDefault="00321F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74E4F" w:rsidTr="00923D7D">
        <w:tc>
          <w:tcPr>
            <w:tcW w:w="4962" w:type="dxa"/>
          </w:tcPr>
          <w:p w:rsidR="00C61DC5" w:rsidRPr="00774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246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774E4F" w:rsidRDefault="00321F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774E4F" w:rsidTr="00923D7D">
        <w:tc>
          <w:tcPr>
            <w:tcW w:w="4962" w:type="dxa"/>
          </w:tcPr>
          <w:p w:rsidR="0085747A" w:rsidRPr="00774E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74E4F" w:rsidRDefault="00321F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74E4F" w:rsidTr="00923D7D">
        <w:tc>
          <w:tcPr>
            <w:tcW w:w="4962" w:type="dxa"/>
          </w:tcPr>
          <w:p w:rsidR="0085747A" w:rsidRPr="00774E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74E4F" w:rsidRDefault="00321F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774E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74E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74E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74E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747E1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774E4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774E4F">
        <w:rPr>
          <w:rFonts w:ascii="Corbel" w:hAnsi="Corbel"/>
          <w:smallCaps w:val="0"/>
          <w:szCs w:val="24"/>
        </w:rPr>
        <w:t>PRAKTYKI ZAWODOWE W RAMACH PRZEDMIOTU</w:t>
      </w:r>
      <w:r w:rsidR="0071620A" w:rsidRPr="00774E4F">
        <w:rPr>
          <w:rFonts w:ascii="Corbel" w:hAnsi="Corbel"/>
          <w:smallCaps w:val="0"/>
          <w:szCs w:val="24"/>
        </w:rPr>
        <w:t xml:space="preserve"> </w:t>
      </w:r>
    </w:p>
    <w:p w:rsidR="0085747A" w:rsidRPr="00774E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74E4F" w:rsidTr="00747E1C">
        <w:trPr>
          <w:trHeight w:val="397"/>
        </w:trPr>
        <w:tc>
          <w:tcPr>
            <w:tcW w:w="3544" w:type="dxa"/>
          </w:tcPr>
          <w:p w:rsidR="0085747A" w:rsidRPr="00774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74E4F" w:rsidRDefault="00747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774E4F" w:rsidTr="00747E1C">
        <w:trPr>
          <w:trHeight w:val="397"/>
        </w:trPr>
        <w:tc>
          <w:tcPr>
            <w:tcW w:w="3544" w:type="dxa"/>
          </w:tcPr>
          <w:p w:rsidR="0085747A" w:rsidRPr="00774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74E4F" w:rsidRDefault="00747E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774E4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7. </w:t>
      </w:r>
      <w:r w:rsidR="0085747A" w:rsidRPr="00774E4F">
        <w:rPr>
          <w:rFonts w:ascii="Corbel" w:hAnsi="Corbel"/>
          <w:smallCaps w:val="0"/>
          <w:szCs w:val="24"/>
        </w:rPr>
        <w:t>LITERATURA</w:t>
      </w:r>
      <w:r w:rsidRPr="00774E4F">
        <w:rPr>
          <w:rFonts w:ascii="Corbel" w:hAnsi="Corbel"/>
          <w:smallCaps w:val="0"/>
          <w:szCs w:val="24"/>
        </w:rPr>
        <w:t xml:space="preserve"> </w:t>
      </w:r>
    </w:p>
    <w:p w:rsidR="00675843" w:rsidRPr="00774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D029C" w:rsidRPr="00774E4F" w:rsidTr="00747E1C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47E1C" w:rsidRPr="00747E1C" w:rsidRDefault="00747E1C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C62EFC" w:rsidRPr="00747E1C" w:rsidRDefault="00810133" w:rsidP="00747E1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D1CCF"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W. Góralczyk, W. Góralczyk jr, </w:t>
            </w:r>
            <w:r w:rsidR="00FD1CCF"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Kierownictwo w prawie administracyjnym, </w:t>
            </w:r>
            <w:r w:rsidR="00FD1CCF" w:rsidRPr="00774E4F">
              <w:rPr>
                <w:rFonts w:ascii="Corbel" w:hAnsi="Corbel"/>
                <w:b w:val="0"/>
                <w:smallCaps w:val="0"/>
                <w:szCs w:val="24"/>
              </w:rPr>
              <w:t>Wolters Kluwer Polska, Warszawa 2016</w:t>
            </w:r>
          </w:p>
        </w:tc>
      </w:tr>
      <w:tr w:rsidR="00ED029C" w:rsidRPr="00774E4F" w:rsidTr="00747E1C">
        <w:trPr>
          <w:trHeight w:val="397"/>
        </w:trPr>
        <w:tc>
          <w:tcPr>
            <w:tcW w:w="7513" w:type="dxa"/>
          </w:tcPr>
          <w:p w:rsidR="00FD1CCF" w:rsidRDefault="0085747A" w:rsidP="00321F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47E1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47E1C" w:rsidRPr="00747E1C" w:rsidRDefault="00747E1C" w:rsidP="00321F4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21F47" w:rsidRPr="00774E4F" w:rsidRDefault="00FD1CCF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E. Knosala,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Zarys nauki administracji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Wolters Kluwer Polska, Warszawa 2010</w:t>
            </w:r>
          </w:p>
          <w:p w:rsidR="00990FED" w:rsidRDefault="00FD1CCF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K. Kłosowska-Lasek,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Procesy kierowania w administracji publicznej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Rzeszów 2018</w:t>
            </w:r>
          </w:p>
          <w:p w:rsidR="007044B9" w:rsidRPr="00990FED" w:rsidRDefault="007044B9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FED">
              <w:rPr>
                <w:rFonts w:ascii="Corbel" w:hAnsi="Corbel"/>
                <w:b w:val="0"/>
                <w:smallCaps w:val="0"/>
                <w:szCs w:val="24"/>
              </w:rPr>
              <w:t>B. Dolnicki</w:t>
            </w:r>
            <w:r w:rsidRPr="00990FE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Ewolucja nadzoru nad samorządem terytorialnym </w:t>
            </w:r>
            <w:r w:rsidRPr="00990FED">
              <w:rPr>
                <w:rFonts w:ascii="Corbel" w:hAnsi="Corbel"/>
                <w:b w:val="0"/>
                <w:smallCaps w:val="0"/>
                <w:szCs w:val="24"/>
              </w:rPr>
              <w:t>w: Samorząd Terytorialny2015 ,  nr 3  s. 60-74</w:t>
            </w:r>
          </w:p>
          <w:p w:rsidR="005B4E8F" w:rsidRDefault="000D1EF0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Karpiuk, </w:t>
            </w:r>
            <w:r w:rsidRPr="000D1EF0">
              <w:rPr>
                <w:rFonts w:ascii="Corbel" w:hAnsi="Corbel"/>
                <w:b w:val="0"/>
                <w:i/>
                <w:smallCaps w:val="0"/>
                <w:szCs w:val="24"/>
              </w:rPr>
              <w:t>Właściwość wojewody w zakresie zapewnienia bezpieczeństwa i porządku publicznego oraz zapobiegania zagrożeniu życia i 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D1EF0">
              <w:rPr>
                <w:rFonts w:ascii="Corbel" w:hAnsi="Corbel"/>
                <w:b w:val="0"/>
                <w:smallCaps w:val="0"/>
                <w:szCs w:val="24"/>
              </w:rPr>
              <w:t>Zeszyty Naukowe KUL 60 (2018), nr 2 (242)</w:t>
            </w:r>
          </w:p>
          <w:p w:rsidR="007044B9" w:rsidRDefault="00DB580D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Kasiński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,  Lojalność urzędnika w świetle prawa i etyki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990FED">
              <w:rPr>
                <w:rFonts w:ascii="Corbel" w:hAnsi="Corbel"/>
                <w:b w:val="0"/>
                <w:smallCaps w:val="0"/>
                <w:szCs w:val="24"/>
              </w:rPr>
              <w:t xml:space="preserve"> „</w:t>
            </w:r>
            <w:proofErr w:type="spellStart"/>
            <w:r w:rsidR="00990FED">
              <w:rPr>
                <w:rFonts w:ascii="Corbel" w:hAnsi="Corbel"/>
                <w:b w:val="0"/>
                <w:smallCaps w:val="0"/>
                <w:szCs w:val="24"/>
              </w:rPr>
              <w:t>Annales</w:t>
            </w:r>
            <w:proofErr w:type="spellEnd"/>
            <w:r w:rsidR="00990FED">
              <w:rPr>
                <w:rFonts w:ascii="Corbel" w:hAnsi="Corbel"/>
                <w:b w:val="0"/>
                <w:smallCaps w:val="0"/>
                <w:szCs w:val="24"/>
              </w:rPr>
              <w:t>. 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>tyka w życiu gospodarczym” 2010, vol. 13, nr 1, s. 139-146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044B9" w:rsidRPr="007044B9" w:rsidRDefault="007044B9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K. Sikora, </w:t>
            </w:r>
            <w:r w:rsidRPr="007044B9">
              <w:rPr>
                <w:rFonts w:ascii="Corbel" w:hAnsi="Corbel"/>
                <w:b w:val="0"/>
                <w:i/>
                <w:smallCaps w:val="0"/>
                <w:szCs w:val="24"/>
              </w:rPr>
              <w:t>Środki nadzoru nad samorządem terytorialnym o charakterze personalnym</w:t>
            </w: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 w: Studia </w:t>
            </w:r>
            <w:proofErr w:type="spellStart"/>
            <w:r w:rsidRPr="007044B9">
              <w:rPr>
                <w:rFonts w:ascii="Corbel" w:hAnsi="Corbel"/>
                <w:b w:val="0"/>
                <w:smallCaps w:val="0"/>
                <w:szCs w:val="24"/>
              </w:rPr>
              <w:t>Iuridica</w:t>
            </w:r>
            <w:proofErr w:type="spellEnd"/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044B9">
              <w:rPr>
                <w:rFonts w:ascii="Corbel" w:hAnsi="Corbel"/>
                <w:b w:val="0"/>
                <w:smallCaps w:val="0"/>
                <w:szCs w:val="24"/>
              </w:rPr>
              <w:t>Lublinensia</w:t>
            </w:r>
            <w:proofErr w:type="spellEnd"/>
            <w:r w:rsidRPr="007044B9">
              <w:rPr>
                <w:rFonts w:ascii="Corbel" w:hAnsi="Corbel"/>
                <w:b w:val="0"/>
                <w:smallCaps w:val="0"/>
                <w:szCs w:val="24"/>
              </w:rPr>
              <w:t>, 2010, nr  14, s.111-124</w:t>
            </w:r>
          </w:p>
          <w:p w:rsidR="00DB580D" w:rsidRDefault="00DB580D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DB580D">
              <w:rPr>
                <w:rFonts w:ascii="Corbel" w:hAnsi="Corbel"/>
                <w:b w:val="0"/>
                <w:smallCaps w:val="0"/>
                <w:szCs w:val="24"/>
              </w:rPr>
              <w:t>Miruć</w:t>
            </w:r>
            <w:proofErr w:type="spellEnd"/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[w:] E. Smoktunowicz (red.), Wielka Encyklopedia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Prawa, Białystok, Warszawa 2000.</w:t>
            </w:r>
          </w:p>
          <w:p w:rsidR="005B4E8F" w:rsidRPr="00990FED" w:rsidRDefault="007044B9" w:rsidP="00FD1CC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DB580D">
              <w:rPr>
                <w:rFonts w:ascii="Corbel" w:hAnsi="Corbel"/>
                <w:b w:val="0"/>
                <w:smallCaps w:val="0"/>
                <w:szCs w:val="24"/>
              </w:rPr>
              <w:t xml:space="preserve">.J. </w:t>
            </w:r>
            <w:r w:rsidR="00DB580D"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 Łętowski</w:t>
            </w:r>
            <w:r w:rsidR="00DB580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B580D"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580D"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 w administracji</w:t>
            </w:r>
            <w:r w:rsidR="00DB580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="00DB580D"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DB580D" w:rsidRPr="00DB580D">
              <w:rPr>
                <w:rFonts w:ascii="Corbel" w:hAnsi="Corbel"/>
                <w:b w:val="0"/>
                <w:smallCaps w:val="0"/>
                <w:szCs w:val="24"/>
              </w:rPr>
              <w:t>Wydaw. Prawnicze, Warszawa 1972</w:t>
            </w:r>
          </w:p>
        </w:tc>
      </w:tr>
    </w:tbl>
    <w:p w:rsidR="0085747A" w:rsidRPr="00774E4F" w:rsidRDefault="0085747A" w:rsidP="00747E1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74E4F" w:rsidSect="00747E1C">
      <w:pgSz w:w="11906" w:h="16838"/>
      <w:pgMar w:top="426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526" w:rsidRDefault="00C91526" w:rsidP="00C16ABF">
      <w:pPr>
        <w:spacing w:after="0" w:line="240" w:lineRule="auto"/>
      </w:pPr>
      <w:r>
        <w:separator/>
      </w:r>
    </w:p>
  </w:endnote>
  <w:endnote w:type="continuationSeparator" w:id="0">
    <w:p w:rsidR="00C91526" w:rsidRDefault="00C915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526" w:rsidRDefault="00C91526" w:rsidP="00C16ABF">
      <w:pPr>
        <w:spacing w:after="0" w:line="240" w:lineRule="auto"/>
      </w:pPr>
      <w:r>
        <w:separator/>
      </w:r>
    </w:p>
  </w:footnote>
  <w:footnote w:type="continuationSeparator" w:id="0">
    <w:p w:rsidR="00C91526" w:rsidRDefault="00C9152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93061"/>
    <w:multiLevelType w:val="hybridMultilevel"/>
    <w:tmpl w:val="2E8A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DF2D5C"/>
    <w:multiLevelType w:val="hybridMultilevel"/>
    <w:tmpl w:val="C2BE6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D0DDF"/>
    <w:multiLevelType w:val="hybridMultilevel"/>
    <w:tmpl w:val="E35E3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704"/>
    <w:rsid w:val="00015B8F"/>
    <w:rsid w:val="00022ECE"/>
    <w:rsid w:val="0002460D"/>
    <w:rsid w:val="0003516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01F"/>
    <w:rsid w:val="000D04B0"/>
    <w:rsid w:val="000D1EF0"/>
    <w:rsid w:val="000E564B"/>
    <w:rsid w:val="000F1C57"/>
    <w:rsid w:val="000F29EE"/>
    <w:rsid w:val="000F5615"/>
    <w:rsid w:val="0010189A"/>
    <w:rsid w:val="0011305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0FB"/>
    <w:rsid w:val="00176083"/>
    <w:rsid w:val="00192F37"/>
    <w:rsid w:val="001A70D2"/>
    <w:rsid w:val="001D1401"/>
    <w:rsid w:val="001D657B"/>
    <w:rsid w:val="001D7B54"/>
    <w:rsid w:val="001E0209"/>
    <w:rsid w:val="001F24A5"/>
    <w:rsid w:val="001F2CA2"/>
    <w:rsid w:val="00206498"/>
    <w:rsid w:val="002144C0"/>
    <w:rsid w:val="0022220E"/>
    <w:rsid w:val="0022477D"/>
    <w:rsid w:val="002278A9"/>
    <w:rsid w:val="002336F9"/>
    <w:rsid w:val="0024028F"/>
    <w:rsid w:val="00243B4F"/>
    <w:rsid w:val="00244ABC"/>
    <w:rsid w:val="00281FF2"/>
    <w:rsid w:val="002857DE"/>
    <w:rsid w:val="00291567"/>
    <w:rsid w:val="002A22BF"/>
    <w:rsid w:val="002A2389"/>
    <w:rsid w:val="002A2E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7F"/>
    <w:rsid w:val="0031264C"/>
    <w:rsid w:val="003151C5"/>
    <w:rsid w:val="00321F47"/>
    <w:rsid w:val="003343CF"/>
    <w:rsid w:val="00346FE9"/>
    <w:rsid w:val="0034759A"/>
    <w:rsid w:val="003503F6"/>
    <w:rsid w:val="003530DD"/>
    <w:rsid w:val="00354997"/>
    <w:rsid w:val="00363F78"/>
    <w:rsid w:val="00377919"/>
    <w:rsid w:val="003803FD"/>
    <w:rsid w:val="003A0A5B"/>
    <w:rsid w:val="003A1176"/>
    <w:rsid w:val="003B013B"/>
    <w:rsid w:val="003C0BAE"/>
    <w:rsid w:val="003D18A9"/>
    <w:rsid w:val="003D2D06"/>
    <w:rsid w:val="003D6CE2"/>
    <w:rsid w:val="003E1941"/>
    <w:rsid w:val="003E2FE6"/>
    <w:rsid w:val="003E49D5"/>
    <w:rsid w:val="003F38C0"/>
    <w:rsid w:val="003F726C"/>
    <w:rsid w:val="00414E3C"/>
    <w:rsid w:val="0042244A"/>
    <w:rsid w:val="00422C9D"/>
    <w:rsid w:val="0042745A"/>
    <w:rsid w:val="00431AA6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6C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7DF"/>
    <w:rsid w:val="005363C4"/>
    <w:rsid w:val="00536BDE"/>
    <w:rsid w:val="00543ACC"/>
    <w:rsid w:val="0056696D"/>
    <w:rsid w:val="0057528F"/>
    <w:rsid w:val="00577D9D"/>
    <w:rsid w:val="0059484D"/>
    <w:rsid w:val="005A0855"/>
    <w:rsid w:val="005A3196"/>
    <w:rsid w:val="005B4E8F"/>
    <w:rsid w:val="005C080F"/>
    <w:rsid w:val="005C55E5"/>
    <w:rsid w:val="005C696A"/>
    <w:rsid w:val="005D60B1"/>
    <w:rsid w:val="005E6493"/>
    <w:rsid w:val="005E6E85"/>
    <w:rsid w:val="005F31D2"/>
    <w:rsid w:val="00601173"/>
    <w:rsid w:val="0061029B"/>
    <w:rsid w:val="00610911"/>
    <w:rsid w:val="00617230"/>
    <w:rsid w:val="00621CE1"/>
    <w:rsid w:val="00627FC9"/>
    <w:rsid w:val="006344DA"/>
    <w:rsid w:val="00647FA8"/>
    <w:rsid w:val="00650C5F"/>
    <w:rsid w:val="00654934"/>
    <w:rsid w:val="0065661F"/>
    <w:rsid w:val="006620D9"/>
    <w:rsid w:val="00671958"/>
    <w:rsid w:val="00675843"/>
    <w:rsid w:val="00687C37"/>
    <w:rsid w:val="00696477"/>
    <w:rsid w:val="006D050F"/>
    <w:rsid w:val="006D6139"/>
    <w:rsid w:val="006E5D65"/>
    <w:rsid w:val="006F1282"/>
    <w:rsid w:val="006F1FBC"/>
    <w:rsid w:val="006F31E2"/>
    <w:rsid w:val="007044B9"/>
    <w:rsid w:val="00706544"/>
    <w:rsid w:val="007072BA"/>
    <w:rsid w:val="0071620A"/>
    <w:rsid w:val="00724677"/>
    <w:rsid w:val="00725459"/>
    <w:rsid w:val="007327BD"/>
    <w:rsid w:val="00734608"/>
    <w:rsid w:val="00741012"/>
    <w:rsid w:val="00745302"/>
    <w:rsid w:val="007461D6"/>
    <w:rsid w:val="00746EC8"/>
    <w:rsid w:val="00747E1C"/>
    <w:rsid w:val="00763BF1"/>
    <w:rsid w:val="00766FD4"/>
    <w:rsid w:val="00774E4F"/>
    <w:rsid w:val="007805D1"/>
    <w:rsid w:val="0078168C"/>
    <w:rsid w:val="00787C2A"/>
    <w:rsid w:val="00790E27"/>
    <w:rsid w:val="007A4022"/>
    <w:rsid w:val="007A6E6E"/>
    <w:rsid w:val="007C3299"/>
    <w:rsid w:val="007C3615"/>
    <w:rsid w:val="007C3BCC"/>
    <w:rsid w:val="007C4546"/>
    <w:rsid w:val="007D1445"/>
    <w:rsid w:val="007D6E56"/>
    <w:rsid w:val="007F4155"/>
    <w:rsid w:val="00810133"/>
    <w:rsid w:val="0081554D"/>
    <w:rsid w:val="0081707E"/>
    <w:rsid w:val="008375A9"/>
    <w:rsid w:val="00841A4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0E3"/>
    <w:rsid w:val="008D3DFB"/>
    <w:rsid w:val="008D3EDA"/>
    <w:rsid w:val="008D5FB1"/>
    <w:rsid w:val="008E64F4"/>
    <w:rsid w:val="008F12C9"/>
    <w:rsid w:val="008F273C"/>
    <w:rsid w:val="008F6E29"/>
    <w:rsid w:val="00904CB4"/>
    <w:rsid w:val="00916188"/>
    <w:rsid w:val="00923D7D"/>
    <w:rsid w:val="009508DF"/>
    <w:rsid w:val="00950DAC"/>
    <w:rsid w:val="009527B0"/>
    <w:rsid w:val="00954A07"/>
    <w:rsid w:val="00967ADC"/>
    <w:rsid w:val="0098544F"/>
    <w:rsid w:val="00990FED"/>
    <w:rsid w:val="00997F14"/>
    <w:rsid w:val="009A78D9"/>
    <w:rsid w:val="009B5D4A"/>
    <w:rsid w:val="009C3E31"/>
    <w:rsid w:val="009C54AE"/>
    <w:rsid w:val="009C788E"/>
    <w:rsid w:val="009E3B41"/>
    <w:rsid w:val="009E4D26"/>
    <w:rsid w:val="009F2AB7"/>
    <w:rsid w:val="009F3C5C"/>
    <w:rsid w:val="009F4610"/>
    <w:rsid w:val="00A00ECC"/>
    <w:rsid w:val="00A0112C"/>
    <w:rsid w:val="00A155EE"/>
    <w:rsid w:val="00A1604E"/>
    <w:rsid w:val="00A17818"/>
    <w:rsid w:val="00A2245B"/>
    <w:rsid w:val="00A26F3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2B"/>
    <w:rsid w:val="00AF2C1E"/>
    <w:rsid w:val="00B05A8C"/>
    <w:rsid w:val="00B06142"/>
    <w:rsid w:val="00B135B1"/>
    <w:rsid w:val="00B3130B"/>
    <w:rsid w:val="00B40ADB"/>
    <w:rsid w:val="00B43B77"/>
    <w:rsid w:val="00B43E80"/>
    <w:rsid w:val="00B607DB"/>
    <w:rsid w:val="00B626D9"/>
    <w:rsid w:val="00B66529"/>
    <w:rsid w:val="00B679A4"/>
    <w:rsid w:val="00B75946"/>
    <w:rsid w:val="00B75C90"/>
    <w:rsid w:val="00B8056E"/>
    <w:rsid w:val="00B819C8"/>
    <w:rsid w:val="00B82308"/>
    <w:rsid w:val="00B90885"/>
    <w:rsid w:val="00B95304"/>
    <w:rsid w:val="00BB520A"/>
    <w:rsid w:val="00BC0165"/>
    <w:rsid w:val="00BD3869"/>
    <w:rsid w:val="00BD66E9"/>
    <w:rsid w:val="00BD6FF4"/>
    <w:rsid w:val="00BF2C41"/>
    <w:rsid w:val="00C02A3F"/>
    <w:rsid w:val="00C058B4"/>
    <w:rsid w:val="00C05F44"/>
    <w:rsid w:val="00C131B5"/>
    <w:rsid w:val="00C16ABF"/>
    <w:rsid w:val="00C170AE"/>
    <w:rsid w:val="00C26CB7"/>
    <w:rsid w:val="00C324C1"/>
    <w:rsid w:val="00C36992"/>
    <w:rsid w:val="00C47D2B"/>
    <w:rsid w:val="00C56036"/>
    <w:rsid w:val="00C61DC5"/>
    <w:rsid w:val="00C62EFC"/>
    <w:rsid w:val="00C62F83"/>
    <w:rsid w:val="00C67E92"/>
    <w:rsid w:val="00C67F07"/>
    <w:rsid w:val="00C709FF"/>
    <w:rsid w:val="00C70A26"/>
    <w:rsid w:val="00C766DF"/>
    <w:rsid w:val="00C91526"/>
    <w:rsid w:val="00C94B98"/>
    <w:rsid w:val="00CA2B96"/>
    <w:rsid w:val="00CA5089"/>
    <w:rsid w:val="00CC339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1B6"/>
    <w:rsid w:val="00D552B2"/>
    <w:rsid w:val="00D608D1"/>
    <w:rsid w:val="00D74119"/>
    <w:rsid w:val="00D8075B"/>
    <w:rsid w:val="00D8678B"/>
    <w:rsid w:val="00DA2114"/>
    <w:rsid w:val="00DA23D5"/>
    <w:rsid w:val="00DB580D"/>
    <w:rsid w:val="00DB6881"/>
    <w:rsid w:val="00DE09C0"/>
    <w:rsid w:val="00DE4A14"/>
    <w:rsid w:val="00DF10BA"/>
    <w:rsid w:val="00DF320D"/>
    <w:rsid w:val="00DF71C8"/>
    <w:rsid w:val="00E118CD"/>
    <w:rsid w:val="00E129B8"/>
    <w:rsid w:val="00E20F7F"/>
    <w:rsid w:val="00E21E7D"/>
    <w:rsid w:val="00E22FBC"/>
    <w:rsid w:val="00E24BF5"/>
    <w:rsid w:val="00E25338"/>
    <w:rsid w:val="00E51E44"/>
    <w:rsid w:val="00E6020D"/>
    <w:rsid w:val="00E63348"/>
    <w:rsid w:val="00E63680"/>
    <w:rsid w:val="00E77E88"/>
    <w:rsid w:val="00E8107D"/>
    <w:rsid w:val="00E960BB"/>
    <w:rsid w:val="00EA2074"/>
    <w:rsid w:val="00EA4832"/>
    <w:rsid w:val="00EA4E9D"/>
    <w:rsid w:val="00EB01D9"/>
    <w:rsid w:val="00EC4899"/>
    <w:rsid w:val="00ED029C"/>
    <w:rsid w:val="00ED03AB"/>
    <w:rsid w:val="00ED32D2"/>
    <w:rsid w:val="00ED46B0"/>
    <w:rsid w:val="00EE32DE"/>
    <w:rsid w:val="00EE5457"/>
    <w:rsid w:val="00EE6A05"/>
    <w:rsid w:val="00F025D9"/>
    <w:rsid w:val="00F070AB"/>
    <w:rsid w:val="00F17567"/>
    <w:rsid w:val="00F27A7B"/>
    <w:rsid w:val="00F526AF"/>
    <w:rsid w:val="00F617C3"/>
    <w:rsid w:val="00F7066B"/>
    <w:rsid w:val="00F83B28"/>
    <w:rsid w:val="00F87802"/>
    <w:rsid w:val="00FA46E5"/>
    <w:rsid w:val="00FB7DBA"/>
    <w:rsid w:val="00FC1C25"/>
    <w:rsid w:val="00FC3F45"/>
    <w:rsid w:val="00FD1CCF"/>
    <w:rsid w:val="00FD503F"/>
    <w:rsid w:val="00FD7589"/>
    <w:rsid w:val="00FF016A"/>
    <w:rsid w:val="00FF1401"/>
    <w:rsid w:val="00FF354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4F6FD"/>
  <w15:docId w15:val="{42389011-828F-4BBA-AE36-EFF6F1C6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4FE4D-C2E2-4742-8007-B0F66B23E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1277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2021-04-13T06:50:00Z</dcterms:created>
  <dcterms:modified xsi:type="dcterms:W3CDTF">2021-08-20T12:49:00Z</dcterms:modified>
</cp:coreProperties>
</file>